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F" w:rsidRPr="00C9644B" w:rsidRDefault="004206AF" w:rsidP="004206AF">
      <w:pPr>
        <w:pStyle w:val="PreformattatoHTML"/>
        <w:rPr>
          <w:rFonts w:ascii="Arial" w:eastAsia="Times New Roman" w:hAnsi="Arial" w:cs="Arial"/>
          <w:lang w:eastAsia="it-IT"/>
        </w:rPr>
      </w:pPr>
      <w:proofErr w:type="gramStart"/>
      <w:r w:rsidRPr="00C9644B">
        <w:rPr>
          <w:rFonts w:ascii="Arial" w:eastAsia="Times New Roman" w:hAnsi="Arial" w:cs="Arial"/>
          <w:lang w:eastAsia="it-IT"/>
        </w:rPr>
        <w:t>Il  pagamento</w:t>
      </w:r>
      <w:proofErr w:type="gramEnd"/>
      <w:r w:rsidRPr="00C9644B">
        <w:rPr>
          <w:rFonts w:ascii="Arial" w:eastAsia="Times New Roman" w:hAnsi="Arial" w:cs="Arial"/>
          <w:lang w:eastAsia="it-IT"/>
        </w:rPr>
        <w:t xml:space="preserve"> di € 10,00 per ciascuna delle procedure per  cui  si  concorre</w:t>
      </w:r>
    </w:p>
    <w:p w:rsidR="004206AF" w:rsidRPr="005C6FB5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eve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essere effettuato esclusivamente tramite bonifico bancario </w:t>
      </w: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sul  conto</w:t>
      </w:r>
      <w:proofErr w:type="gramEnd"/>
    </w:p>
    <w:p w:rsidR="004206AF" w:rsidRPr="00C9644B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intestato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a: </w:t>
      </w:r>
    </w:p>
    <w:p w:rsidR="004206AF" w:rsidRPr="00C9644B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sezione</w:t>
      </w:r>
      <w:proofErr w:type="spellEnd"/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di tesoreria 348 Roma succursale  IT  33D  01000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03245 348 0 13 2407 03  </w:t>
      </w:r>
    </w:p>
    <w:p w:rsidR="004206AF" w:rsidRPr="00C9644B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206AF" w:rsidRPr="00C9644B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Causale:  «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>concorso  ordinario  -  regione  -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classe di concorso / tipologia di posto - nome  e  cognome  -  codice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fiscale del candidato» e dichiarato al  momento  della  presentazione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della domanda on line </w:t>
      </w:r>
    </w:p>
    <w:p w:rsidR="004206AF" w:rsidRPr="00C9644B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206AF" w:rsidRPr="005C6FB5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oppure</w:t>
      </w:r>
      <w:proofErr w:type="gram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attraverso il sistema «Pago In Rete», il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cui link  </w:t>
      </w:r>
      <w:proofErr w:type="spellStart"/>
      <w:r w:rsidRPr="00C9644B">
        <w:rPr>
          <w:rFonts w:ascii="Arial" w:eastAsia="Times New Roman" w:hAnsi="Arial" w:cs="Arial"/>
          <w:sz w:val="20"/>
          <w:szCs w:val="20"/>
          <w:lang w:eastAsia="it-IT"/>
        </w:rPr>
        <w:t>sara'</w:t>
      </w:r>
      <w:proofErr w:type="spellEnd"/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reso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disponibile  all'interno  della  «Piattaforma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concorsi e procedure selettive», e a cui il candidato </w:t>
      </w:r>
      <w:proofErr w:type="spellStart"/>
      <w:r w:rsidRPr="005C6FB5">
        <w:rPr>
          <w:rFonts w:ascii="Arial" w:eastAsia="Times New Roman" w:hAnsi="Arial" w:cs="Arial"/>
          <w:sz w:val="20"/>
          <w:szCs w:val="20"/>
          <w:lang w:eastAsia="it-IT"/>
        </w:rPr>
        <w:t>potra'</w:t>
      </w:r>
      <w:proofErr w:type="spellEnd"/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 accedere</w:t>
      </w:r>
      <w:r w:rsidRPr="00C9644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C6FB5">
        <w:rPr>
          <w:rFonts w:ascii="Arial" w:eastAsia="Times New Roman" w:hAnsi="Arial" w:cs="Arial"/>
          <w:sz w:val="20"/>
          <w:szCs w:val="20"/>
          <w:lang w:eastAsia="it-IT"/>
        </w:rPr>
        <w:t>all'indirizzo</w:t>
      </w:r>
    </w:p>
    <w:p w:rsidR="004206AF" w:rsidRPr="005C6FB5" w:rsidRDefault="004206AF" w:rsidP="0042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C6FB5">
        <w:rPr>
          <w:rFonts w:ascii="Arial" w:eastAsia="Times New Roman" w:hAnsi="Arial" w:cs="Arial"/>
          <w:sz w:val="20"/>
          <w:szCs w:val="20"/>
          <w:lang w:eastAsia="it-IT"/>
        </w:rPr>
        <w:t xml:space="preserve">https://pagoinrete.pubblica.istruzione.it/Pars2Client-user/ </w:t>
      </w:r>
    </w:p>
    <w:p w:rsidR="00FC4833" w:rsidRDefault="004206AF">
      <w:bookmarkStart w:id="0" w:name="_GoBack"/>
      <w:bookmarkEnd w:id="0"/>
    </w:p>
    <w:sectPr w:rsidR="00FC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F"/>
    <w:rsid w:val="004206AF"/>
    <w:rsid w:val="00480FA2"/>
    <w:rsid w:val="009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0DC5-BAD2-4922-8649-CD84A06A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206A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06A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2020-05-18T21:53:00Z</dcterms:created>
  <dcterms:modified xsi:type="dcterms:W3CDTF">2020-05-18T21:53:00Z</dcterms:modified>
</cp:coreProperties>
</file>