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7F" w:rsidRPr="008B6E7F" w:rsidRDefault="008B6E7F" w:rsidP="008B6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B6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Incontro al MIUR con il Sottosegretario Faraone </w:t>
      </w:r>
    </w:p>
    <w:p w:rsidR="008B6E7F" w:rsidRPr="008B6E7F" w:rsidRDefault="008B6E7F" w:rsidP="008B6E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Problematiche ATA a seguito di richiesta congiunta dello SNALS CONFSAL unitariamente con tutte le OO.SS rappresentative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Riportiamo gli salienti emersi dall’incontro odierno con il Sottosegretario Faraone sulle </w:t>
      </w:r>
      <w:proofErr w:type="gramStart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problematiche  ATA</w:t>
      </w:r>
      <w:proofErr w:type="gramEnd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seguito di richiesta congiunta dello SNALS CONFSAL unitariamente  con  tutte le OO.SS rappresentative. L’incontro si è ampliato anche al personale </w:t>
      </w:r>
      <w:proofErr w:type="gramStart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,</w:t>
      </w:r>
      <w:proofErr w:type="gramEnd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stante la situazione di estrema tensione relativa sia alla mobilità che alla carenza di posti in organico di fatto.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Le tematiche più rilevanti relative al personale ATA su cui il sottosegretario ha fornito alcune risposte sono relative a: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proofErr w:type="gramStart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>nomine</w:t>
      </w:r>
      <w:proofErr w:type="gramEnd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 xml:space="preserve"> in ruolo sul turnover:</w:t>
      </w:r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proofErr w:type="gramStart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proofErr w:type="gramEnd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riguardo è stata data rassicurazione che è stato raggiunto con gli altri ministeri competenti l’accordo per procedere alle nomine a partire da settembre 2016 sia per il contingente 2015/16 che per quello 2016/17 per un totale di circa 10.000 nomine, fatto salvo un minimo marginale accantonamento  per la situazione del passaggio del personale delle provincie. </w:t>
      </w:r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Su questo tema non è, però, stata data l’assicurazione, da noi richiesta, che per il contingente di posti relativo </w:t>
      </w:r>
      <w:proofErr w:type="spellStart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all’a.s.</w:t>
      </w:r>
      <w:proofErr w:type="spellEnd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2015/16 si procederà utilizzando le graduatorie vigenti per l’anno di riferimento e che si riconoscerà la decorrenza giuridica dall’ 1/9/15;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proofErr w:type="gramStart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>consistenza</w:t>
      </w:r>
      <w:proofErr w:type="gramEnd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 xml:space="preserve"> organico di fatto </w:t>
      </w:r>
      <w:proofErr w:type="spellStart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>a.s.</w:t>
      </w:r>
      <w:proofErr w:type="spellEnd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 xml:space="preserve"> 2016/17:</w:t>
      </w:r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su questo aspetto, pur registrando un’apertura di disponibilità rispetto all’incontro di informativa con l’amministrazione, non è stata data  la garanzia di una sostanziale conferma dei posti attualmente funzionanti e che l’amministrazione non emani circolari che, intimorendo i dirigenti scolastici e i direttori regionali, tendano a produrre, come conseguenza, tagli ai posti dell’attuale organico di fatto 2015/2016, già non pienamente sufficienti per garantire il corretto funzionamento e la sicurezza delle singole istituzioni scolastiche;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proofErr w:type="gramStart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>emanazione</w:t>
      </w:r>
      <w:proofErr w:type="gramEnd"/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it-IT"/>
        </w:rPr>
        <w:t xml:space="preserve"> bando di concorso per DSGA:</w:t>
      </w:r>
      <w:r w:rsidRPr="008B6E7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</w:t>
      </w:r>
    </w:p>
    <w:p w:rsidR="008B6E7F" w:rsidRPr="008B6E7F" w:rsidRDefault="008B6E7F" w:rsidP="008B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proofErr w:type="gramEnd"/>
      <w:r w:rsidRPr="008B6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questo argomento il sottosegretario ha fornito assicurazioni di un</w:t>
      </w:r>
      <w:r w:rsidR="00F5437A">
        <w:rPr>
          <w:rFonts w:ascii="Times New Roman" w:eastAsia="Times New Roman" w:hAnsi="Times New Roman" w:cs="Times New Roman"/>
          <w:sz w:val="24"/>
          <w:szCs w:val="24"/>
          <w:lang w:eastAsia="it-IT"/>
        </w:rPr>
        <w:t>a sua emanazione in tempi brevi.</w:t>
      </w:r>
      <w:bookmarkStart w:id="0" w:name="_GoBack"/>
      <w:bookmarkEnd w:id="0"/>
    </w:p>
    <w:p w:rsidR="008A7C84" w:rsidRDefault="008A7C84"/>
    <w:sectPr w:rsidR="008A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7F"/>
    <w:rsid w:val="006571BB"/>
    <w:rsid w:val="008A7C84"/>
    <w:rsid w:val="008B6E7F"/>
    <w:rsid w:val="00F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2577-4DD2-4C01-A3E6-0FFBD75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Term120</dc:creator>
  <cp:keywords/>
  <dc:description/>
  <cp:lastModifiedBy>Term120</cp:lastModifiedBy>
  <cp:revision>3</cp:revision>
  <dcterms:created xsi:type="dcterms:W3CDTF">2016-08-03T09:05:00Z</dcterms:created>
  <dcterms:modified xsi:type="dcterms:W3CDTF">2016-08-03T09:07:00Z</dcterms:modified>
</cp:coreProperties>
</file>